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D06CC" w14:textId="77777777" w:rsidR="00A15B8D" w:rsidRPr="001A03DD" w:rsidRDefault="00A15B8D" w:rsidP="001A03DD">
      <w:pPr>
        <w:jc w:val="center"/>
        <w:rPr>
          <w:b/>
          <w:bCs/>
          <w:sz w:val="32"/>
          <w:szCs w:val="32"/>
        </w:rPr>
      </w:pPr>
      <w:r w:rsidRPr="001A03DD">
        <w:rPr>
          <w:b/>
          <w:bCs/>
          <w:sz w:val="32"/>
          <w:szCs w:val="32"/>
        </w:rPr>
        <w:t>Aufruf an Europa: Rettet unsere Frequenzen!</w:t>
      </w:r>
    </w:p>
    <w:p w14:paraId="27AA7E27" w14:textId="2D52B522" w:rsidR="00A15B8D" w:rsidRPr="00B14785" w:rsidRDefault="00A15B8D" w:rsidP="001A03DD">
      <w:pPr>
        <w:jc w:val="center"/>
        <w:rPr>
          <w:b/>
          <w:bCs/>
          <w:sz w:val="32"/>
          <w:szCs w:val="32"/>
          <w:u w:val="single"/>
        </w:rPr>
      </w:pPr>
      <w:r w:rsidRPr="00B14785">
        <w:rPr>
          <w:b/>
          <w:bCs/>
          <w:sz w:val="32"/>
          <w:szCs w:val="32"/>
          <w:u w:val="single"/>
        </w:rPr>
        <w:t>November 2022</w:t>
      </w:r>
    </w:p>
    <w:p w14:paraId="58FBB4B0" w14:textId="4B4FADE3" w:rsidR="001A03DD" w:rsidRDefault="001A03DD" w:rsidP="001A03DD">
      <w:pPr>
        <w:jc w:val="center"/>
        <w:rPr>
          <w:b/>
          <w:bCs/>
          <w:sz w:val="32"/>
          <w:szCs w:val="32"/>
        </w:rPr>
      </w:pPr>
    </w:p>
    <w:p w14:paraId="2D721465" w14:textId="77777777" w:rsidR="001A03DD" w:rsidRPr="001A03DD" w:rsidRDefault="001A03DD" w:rsidP="001A03DD">
      <w:pPr>
        <w:rPr>
          <w:sz w:val="24"/>
          <w:szCs w:val="24"/>
        </w:rPr>
      </w:pPr>
    </w:p>
    <w:p w14:paraId="0C8531D9" w14:textId="769C57B7" w:rsidR="001A03DD" w:rsidRPr="001A03DD" w:rsidRDefault="001A03DD" w:rsidP="001A03DD">
      <w:pPr>
        <w:rPr>
          <w:sz w:val="24"/>
          <w:szCs w:val="24"/>
        </w:rPr>
      </w:pPr>
      <w:r w:rsidRPr="001A03DD">
        <w:rPr>
          <w:sz w:val="24"/>
          <w:szCs w:val="24"/>
        </w:rPr>
        <w:t xml:space="preserve">In Europa sehen 80 Millionen Haushalte über das untere UHF-Spektrum fern. Jährlich nutzen Millionen europäischer Veranstaltungen, Theaterstücke, Festivals und Konzerte dieses Frequenzband. </w:t>
      </w:r>
      <w:r w:rsidR="00B14785">
        <w:rPr>
          <w:sz w:val="24"/>
          <w:szCs w:val="24"/>
        </w:rPr>
        <w:t>Der Rundfunk</w:t>
      </w:r>
      <w:r w:rsidRPr="001A03DD">
        <w:rPr>
          <w:sz w:val="24"/>
          <w:szCs w:val="24"/>
        </w:rPr>
        <w:t xml:space="preserve"> und die Kreativindustrie fordern die politischen Entscheidungsträger auf, </w:t>
      </w:r>
      <w:r>
        <w:rPr>
          <w:sz w:val="24"/>
          <w:szCs w:val="24"/>
        </w:rPr>
        <w:t>dieses</w:t>
      </w:r>
      <w:r w:rsidRPr="001A03DD">
        <w:rPr>
          <w:sz w:val="24"/>
          <w:szCs w:val="24"/>
        </w:rPr>
        <w:t xml:space="preserve"> Spektrum zu retten, damit die Kultur florier</w:t>
      </w:r>
      <w:r>
        <w:rPr>
          <w:sz w:val="24"/>
          <w:szCs w:val="24"/>
        </w:rPr>
        <w:t>en kann</w:t>
      </w:r>
      <w:r w:rsidRPr="001A03DD">
        <w:rPr>
          <w:sz w:val="24"/>
          <w:szCs w:val="24"/>
        </w:rPr>
        <w:t>.</w:t>
      </w:r>
    </w:p>
    <w:p w14:paraId="6CD60C6C" w14:textId="3A3BA99A" w:rsidR="001A03DD" w:rsidRPr="001A03DD" w:rsidRDefault="001A03DD" w:rsidP="001A03DD">
      <w:pPr>
        <w:rPr>
          <w:sz w:val="24"/>
          <w:szCs w:val="24"/>
        </w:rPr>
      </w:pPr>
      <w:r w:rsidRPr="001A03DD">
        <w:rPr>
          <w:sz w:val="24"/>
          <w:szCs w:val="24"/>
        </w:rPr>
        <w:t xml:space="preserve">Europa verfügt mit der terrestrischen Ausstrahlung über das untere UHF-Spektrum (470 - 694 MHz) über eine erschwingliche, energieeffiziente, ressourcenschonende und souveräne </w:t>
      </w:r>
      <w:r>
        <w:rPr>
          <w:sz w:val="24"/>
          <w:szCs w:val="24"/>
        </w:rPr>
        <w:t>Ü</w:t>
      </w:r>
      <w:r w:rsidRPr="001A03DD">
        <w:rPr>
          <w:sz w:val="24"/>
          <w:szCs w:val="24"/>
        </w:rPr>
        <w:t xml:space="preserve">bertragungstechnik. </w:t>
      </w:r>
      <w:r>
        <w:rPr>
          <w:sz w:val="24"/>
          <w:szCs w:val="24"/>
        </w:rPr>
        <w:t>Diese funktioniert auch bei von</w:t>
      </w:r>
      <w:r w:rsidRPr="001A03DD">
        <w:rPr>
          <w:sz w:val="24"/>
          <w:szCs w:val="24"/>
        </w:rPr>
        <w:t xml:space="preserve"> Menschen verursachten oder natürlichen Katastrophen. A</w:t>
      </w:r>
      <w:r>
        <w:rPr>
          <w:sz w:val="24"/>
          <w:szCs w:val="24"/>
        </w:rPr>
        <w:t>uch a</w:t>
      </w:r>
      <w:r w:rsidRPr="001A03DD">
        <w:rPr>
          <w:sz w:val="24"/>
          <w:szCs w:val="24"/>
        </w:rPr>
        <w:t>ngesichts des Krieges vor unserer Haustür muss Europa sein Spektrum</w:t>
      </w:r>
      <w:r>
        <w:rPr>
          <w:sz w:val="24"/>
          <w:szCs w:val="24"/>
        </w:rPr>
        <w:t>, das</w:t>
      </w:r>
      <w:r w:rsidRPr="001A03DD">
        <w:rPr>
          <w:sz w:val="24"/>
          <w:szCs w:val="24"/>
        </w:rPr>
        <w:t xml:space="preserve"> für die Verbreitung von Inhalten</w:t>
      </w:r>
      <w:r>
        <w:rPr>
          <w:sz w:val="24"/>
          <w:szCs w:val="24"/>
        </w:rPr>
        <w:t xml:space="preserve"> zur Verfügung steht, sichern</w:t>
      </w:r>
      <w:r w:rsidRPr="001A03DD">
        <w:rPr>
          <w:sz w:val="24"/>
          <w:szCs w:val="24"/>
        </w:rPr>
        <w:t xml:space="preserve">. </w:t>
      </w:r>
    </w:p>
    <w:p w14:paraId="6AA78D15" w14:textId="77777777" w:rsidR="001A03DD" w:rsidRPr="001A03DD" w:rsidRDefault="001A03DD" w:rsidP="001A03DD">
      <w:pPr>
        <w:rPr>
          <w:sz w:val="24"/>
          <w:szCs w:val="24"/>
        </w:rPr>
      </w:pPr>
      <w:r w:rsidRPr="001A03DD">
        <w:rPr>
          <w:sz w:val="24"/>
          <w:szCs w:val="24"/>
        </w:rPr>
        <w:t xml:space="preserve">Informations-, Unterhaltungs- und Bildungsinhalte müssen als umfassende Basisdienste für alle Europäer verfügbar bleiben. Ohne den Zugang zu Frequenzen wird die terrestrische Ausstrahlung über DVB-T2 nicht mehr möglich sein und die Ausstrahlung über 5G-Broadcast wird nicht stattfinden. </w:t>
      </w:r>
    </w:p>
    <w:p w14:paraId="38DC5697" w14:textId="25795260" w:rsidR="001A03DD" w:rsidRPr="001A03DD" w:rsidRDefault="001A03DD" w:rsidP="001A03DD">
      <w:pPr>
        <w:rPr>
          <w:sz w:val="24"/>
          <w:szCs w:val="24"/>
        </w:rPr>
      </w:pPr>
      <w:r w:rsidRPr="001A03DD">
        <w:rPr>
          <w:sz w:val="24"/>
          <w:szCs w:val="24"/>
        </w:rPr>
        <w:t>Auch Künstler und Programmmacher, die Nachrichten, Theaterproduktionen</w:t>
      </w:r>
      <w:r>
        <w:rPr>
          <w:sz w:val="24"/>
          <w:szCs w:val="24"/>
        </w:rPr>
        <w:t xml:space="preserve">, </w:t>
      </w:r>
      <w:r w:rsidRPr="001A03DD">
        <w:rPr>
          <w:sz w:val="24"/>
          <w:szCs w:val="24"/>
        </w:rPr>
        <w:t>Kultur-, Konzert- und Sportveranstaltungen, Konferenzen und Messen mit ihren Mikrofonen, In-</w:t>
      </w:r>
      <w:proofErr w:type="spellStart"/>
      <w:r w:rsidRPr="001A03DD">
        <w:rPr>
          <w:sz w:val="24"/>
          <w:szCs w:val="24"/>
        </w:rPr>
        <w:t>Ear</w:t>
      </w:r>
      <w:proofErr w:type="spellEnd"/>
      <w:r w:rsidRPr="001A03DD">
        <w:rPr>
          <w:sz w:val="24"/>
          <w:szCs w:val="24"/>
        </w:rPr>
        <w:t>-Systemen und Talkback-Systemen produzieren, sind auf diese Frequenzen angewiesen. Andere Frequenzbereiche können aufgrund von Interferenzen nur sehr eingeschränkt oder gar nicht genutzt werden.</w:t>
      </w:r>
    </w:p>
    <w:p w14:paraId="77F2B146" w14:textId="09BABC13" w:rsidR="001A03DD" w:rsidRPr="001A03DD" w:rsidRDefault="001A03DD" w:rsidP="001A03DD">
      <w:pPr>
        <w:rPr>
          <w:sz w:val="24"/>
          <w:szCs w:val="24"/>
        </w:rPr>
      </w:pPr>
      <w:r w:rsidRPr="001A03DD">
        <w:rPr>
          <w:sz w:val="24"/>
          <w:szCs w:val="24"/>
        </w:rPr>
        <w:t>Europa muss an seinem Konsens festhalten, einen innovativen Binnenmarkt für Menschen, Kultur und Industrie zu gewährleisten. Dieser</w:t>
      </w:r>
      <w:r>
        <w:rPr>
          <w:sz w:val="24"/>
          <w:szCs w:val="24"/>
        </w:rPr>
        <w:t xml:space="preserve"> Binnenmarkt</w:t>
      </w:r>
      <w:r w:rsidRPr="001A03DD">
        <w:rPr>
          <w:sz w:val="24"/>
          <w:szCs w:val="24"/>
        </w:rPr>
        <w:t xml:space="preserve"> ist nun durch die internationalen Diskussionen im Vorfeld der Weltfunkkonferenz 2023 gefährdet.</w:t>
      </w:r>
    </w:p>
    <w:p w14:paraId="3487C324" w14:textId="77777777" w:rsidR="001A03DD" w:rsidRPr="001A03DD" w:rsidRDefault="001A03DD" w:rsidP="001A03DD">
      <w:pPr>
        <w:rPr>
          <w:sz w:val="24"/>
          <w:szCs w:val="24"/>
        </w:rPr>
      </w:pPr>
      <w:r w:rsidRPr="001A03DD">
        <w:rPr>
          <w:sz w:val="24"/>
          <w:szCs w:val="24"/>
        </w:rPr>
        <w:t xml:space="preserve">Daher rufen wir die Entscheidungsträger in ganz Europa auf, die bestehende UHF-Frequenzzuweisung zu schützen: Save </w:t>
      </w:r>
      <w:proofErr w:type="spellStart"/>
      <w:r w:rsidRPr="001A03DD">
        <w:rPr>
          <w:sz w:val="24"/>
          <w:szCs w:val="24"/>
        </w:rPr>
        <w:t>Our</w:t>
      </w:r>
      <w:proofErr w:type="spellEnd"/>
      <w:r w:rsidRPr="001A03DD">
        <w:rPr>
          <w:sz w:val="24"/>
          <w:szCs w:val="24"/>
        </w:rPr>
        <w:t xml:space="preserve"> </w:t>
      </w:r>
      <w:proofErr w:type="spellStart"/>
      <w:r w:rsidRPr="001A03DD">
        <w:rPr>
          <w:sz w:val="24"/>
          <w:szCs w:val="24"/>
        </w:rPr>
        <w:t>Spectrum</w:t>
      </w:r>
      <w:proofErr w:type="spellEnd"/>
      <w:r w:rsidRPr="001A03DD">
        <w:rPr>
          <w:sz w:val="24"/>
          <w:szCs w:val="24"/>
        </w:rPr>
        <w:t>!</w:t>
      </w:r>
    </w:p>
    <w:p w14:paraId="57560788" w14:textId="77777777" w:rsidR="001A03DD" w:rsidRPr="001A03DD" w:rsidRDefault="001A03DD" w:rsidP="001A03DD">
      <w:pPr>
        <w:rPr>
          <w:sz w:val="24"/>
          <w:szCs w:val="24"/>
        </w:rPr>
      </w:pPr>
    </w:p>
    <w:p w14:paraId="4ACEB129" w14:textId="77777777" w:rsidR="001A03DD" w:rsidRPr="001A03DD" w:rsidRDefault="001A03DD" w:rsidP="001A03DD">
      <w:pPr>
        <w:rPr>
          <w:sz w:val="24"/>
          <w:szCs w:val="24"/>
        </w:rPr>
      </w:pPr>
    </w:p>
    <w:sectPr w:rsidR="001A03DD" w:rsidRPr="001A03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8D"/>
    <w:rsid w:val="001A03DD"/>
    <w:rsid w:val="00636641"/>
    <w:rsid w:val="00A15B8D"/>
    <w:rsid w:val="00B14785"/>
    <w:rsid w:val="00D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1895"/>
  <w15:chartTrackingRefBased/>
  <w15:docId w15:val="{7579C3F8-A599-4BF4-9B43-5264DDFF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2022-10-26T17:08:00Z</dcterms:created>
  <dcterms:modified xsi:type="dcterms:W3CDTF">2022-10-26T17:08:00Z</dcterms:modified>
</cp:coreProperties>
</file>